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10" w:rsidRPr="002360C9" w:rsidRDefault="000F0E10" w:rsidP="000F0E10">
      <w:pPr>
        <w:pStyle w:val="NormalWeb"/>
        <w:jc w:val="center"/>
        <w:rPr>
          <w:rFonts w:ascii="Adobe Garamond Pro" w:hAnsi="Adobe Garamond Pro"/>
          <w:color w:val="000000"/>
        </w:rPr>
      </w:pPr>
      <w:r w:rsidRPr="002360C9">
        <w:rPr>
          <w:rFonts w:ascii="Adobe Garamond Pro" w:hAnsi="Adobe Garamond Pro"/>
          <w:color w:val="000000"/>
        </w:rPr>
        <w:t>Hope, Despair, Memory</w:t>
      </w:r>
    </w:p>
    <w:p w:rsidR="000F0E10" w:rsidRPr="002360C9" w:rsidRDefault="000F0E10" w:rsidP="000F0E10">
      <w:pPr>
        <w:pStyle w:val="NormalWeb"/>
        <w:jc w:val="center"/>
        <w:rPr>
          <w:rFonts w:ascii="Adobe Garamond Pro" w:hAnsi="Adobe Garamond Pro"/>
          <w:color w:val="000000"/>
        </w:rPr>
      </w:pPr>
      <w:r w:rsidRPr="002360C9">
        <w:rPr>
          <w:rFonts w:ascii="Adobe Garamond Pro" w:hAnsi="Adobe Garamond Pro"/>
          <w:color w:val="000000"/>
        </w:rPr>
        <w:t xml:space="preserve">By </w:t>
      </w:r>
      <w:proofErr w:type="spellStart"/>
      <w:r w:rsidRPr="002360C9">
        <w:rPr>
          <w:rFonts w:ascii="Adobe Garamond Pro" w:hAnsi="Adobe Garamond Pro"/>
          <w:color w:val="000000"/>
        </w:rPr>
        <w:t>Elie</w:t>
      </w:r>
      <w:proofErr w:type="spellEnd"/>
      <w:r w:rsidRPr="002360C9">
        <w:rPr>
          <w:rFonts w:ascii="Adobe Garamond Pro" w:hAnsi="Adobe Garamond Pro"/>
          <w:color w:val="000000"/>
        </w:rPr>
        <w:t xml:space="preserve"> Wiesel</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Without memory, our existence would be barren and opaque, like a prison cell into which no light penetrates; like a tomb which rejects the living. If anything can, it is memory that will save humanity. For me, hope without memor</w:t>
      </w:r>
      <w:r w:rsidR="002360C9" w:rsidRPr="002360C9">
        <w:rPr>
          <w:rFonts w:ascii="Adobe Garamond Pro" w:hAnsi="Adobe Garamond Pro"/>
          <w:color w:val="000000"/>
        </w:rPr>
        <w:t xml:space="preserve">y is like memory without hope.  </w:t>
      </w:r>
      <w:r w:rsidR="002360C9" w:rsidRPr="002360C9">
        <w:rPr>
          <w:rFonts w:ascii="Adobe Garamond Pro" w:hAnsi="Adobe Garamond Pro" w:cs="Arial"/>
          <w:color w:val="000000"/>
          <w:shd w:val="clear" w:color="auto" w:fill="FFFFFF"/>
        </w:rPr>
        <w:t>Just as man cannot live without dreams, he cannot live without hope. If dreams reflect the past, hope summons the future. Does this mean that our future can be built on a rejection of the past? Surely such a choice is not necessary. The two are not incompatible. The opposite of the past is not the future but the absence of future; the opposite of the future is not the past but the absence of past. The loss of one is equivalent to the sacrifice of the other.</w:t>
      </w:r>
    </w:p>
    <w:p w:rsidR="000F0E10" w:rsidRPr="002360C9" w:rsidRDefault="002360C9" w:rsidP="000F0E10">
      <w:pPr>
        <w:pStyle w:val="NormalWeb"/>
        <w:rPr>
          <w:rFonts w:ascii="Adobe Garamond Pro" w:hAnsi="Adobe Garamond Pro"/>
          <w:color w:val="000000"/>
        </w:rPr>
      </w:pPr>
      <w:r>
        <w:rPr>
          <w:rFonts w:ascii="Adobe Garamond Pro" w:hAnsi="Adobe Garamond Pro"/>
          <w:color w:val="000000"/>
        </w:rPr>
        <w:t xml:space="preserve">(During the Holocaust) </w:t>
      </w:r>
      <w:bookmarkStart w:id="0" w:name="_GoBack"/>
      <w:bookmarkEnd w:id="0"/>
      <w:r w:rsidR="000F0E10" w:rsidRPr="002360C9">
        <w:rPr>
          <w:rFonts w:ascii="Adobe Garamond Pro" w:hAnsi="Adobe Garamond Pro"/>
          <w:color w:val="000000"/>
        </w:rPr>
        <w:t>Stripped of possessio</w:t>
      </w:r>
      <w:r>
        <w:rPr>
          <w:rFonts w:ascii="Adobe Garamond Pro" w:hAnsi="Adobe Garamond Pro"/>
          <w:color w:val="000000"/>
        </w:rPr>
        <w:t xml:space="preserve">ns, all human ties severed, Jewish </w:t>
      </w:r>
      <w:r w:rsidR="000F0E10" w:rsidRPr="002360C9">
        <w:rPr>
          <w:rFonts w:ascii="Adobe Garamond Pro" w:hAnsi="Adobe Garamond Pro"/>
          <w:color w:val="000000"/>
        </w:rPr>
        <w:t>prisoners found themselves in a social and cultural void. "Forget," they were told. "Forget where you came from; forget who you were. Only the present matters." Night after night, seemingly endless processions vanished into the flames, lighting up the sky. Fear dominated the universe.</w:t>
      </w:r>
    </w:p>
    <w:p w:rsidR="000F0E10" w:rsidRPr="002360C9" w:rsidRDefault="000F0E10" w:rsidP="000F0E10">
      <w:pPr>
        <w:pStyle w:val="NormalWeb"/>
        <w:rPr>
          <w:rFonts w:ascii="Adobe Garamond Pro" w:hAnsi="Adobe Garamond Pro"/>
          <w:color w:val="000000"/>
        </w:rPr>
      </w:pPr>
      <w:proofErr w:type="gramStart"/>
      <w:r w:rsidRPr="002360C9">
        <w:rPr>
          <w:rFonts w:ascii="Adobe Garamond Pro" w:hAnsi="Adobe Garamond Pro"/>
          <w:color w:val="000000"/>
        </w:rPr>
        <w:t>Indeed</w:t>
      </w:r>
      <w:proofErr w:type="gramEnd"/>
      <w:r w:rsidRPr="002360C9">
        <w:rPr>
          <w:rFonts w:ascii="Adobe Garamond Pro" w:hAnsi="Adobe Garamond Pro"/>
          <w:color w:val="000000"/>
        </w:rPr>
        <w:t xml:space="preserve"> this was another universe; the very laws of nature had been transformed. Children looked like old men, old men whimpered like children. Men and women from every corner of Europe were suddenly reduced to nameless and faceless creatures desperate for the same ration of bread or soup, dreading the same end. Even their silence was the same for it resounded with the memory of those who were gone. Life in this accursed universe was so distorted, so unnatural that a new species had evolved. Waking among the dead, one wondered if one were still alive...</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Of course, we could try to forget the past. Why not? Is it not natural for a human being to repress what causes him pain, what causes him shame? Like the body, memory protects its wounds. When day breaks after a sleepless night, one's ghosts must withdraw; the dead are ordered back to their graves. But for the first time in history, we could not bury our dead. We bear their graves within ourselves.</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For us, forgetting was never an option. Remembering is a noble and necessary act. The call of memory, the call to memory, reaches us from the very dawn of history. No commandment figures so frequently, so insistently, in the Bible. It is incumbent upon us to remember the good we have received, and the evil we have suffered.</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 xml:space="preserve">New Year's Day, Rash </w:t>
      </w:r>
      <w:proofErr w:type="spellStart"/>
      <w:r w:rsidRPr="002360C9">
        <w:rPr>
          <w:rFonts w:ascii="Adobe Garamond Pro" w:hAnsi="Adobe Garamond Pro"/>
          <w:color w:val="000000"/>
        </w:rPr>
        <w:t>Hashana</w:t>
      </w:r>
      <w:proofErr w:type="spellEnd"/>
      <w:r w:rsidRPr="002360C9">
        <w:rPr>
          <w:rFonts w:ascii="Adobe Garamond Pro" w:hAnsi="Adobe Garamond Pro"/>
          <w:color w:val="000000"/>
        </w:rPr>
        <w:t>, is also called Yo</w:t>
      </w:r>
      <w:r w:rsidR="00E414F1" w:rsidRPr="002360C9">
        <w:rPr>
          <w:rFonts w:ascii="Adobe Garamond Pro" w:hAnsi="Adobe Garamond Pro"/>
          <w:color w:val="000000"/>
        </w:rPr>
        <w:t xml:space="preserve">m </w:t>
      </w:r>
      <w:proofErr w:type="spellStart"/>
      <w:r w:rsidR="00E414F1" w:rsidRPr="002360C9">
        <w:rPr>
          <w:rFonts w:ascii="Adobe Garamond Pro" w:hAnsi="Adobe Garamond Pro"/>
          <w:color w:val="000000"/>
        </w:rPr>
        <w:t>Hazikaron</w:t>
      </w:r>
      <w:proofErr w:type="spellEnd"/>
      <w:r w:rsidR="00E414F1" w:rsidRPr="002360C9">
        <w:rPr>
          <w:rFonts w:ascii="Adobe Garamond Pro" w:hAnsi="Adobe Garamond Pro"/>
          <w:color w:val="000000"/>
        </w:rPr>
        <w:t xml:space="preserve">, the day of memory.  </w:t>
      </w:r>
      <w:r w:rsidRPr="002360C9">
        <w:rPr>
          <w:rFonts w:ascii="Adobe Garamond Pro" w:hAnsi="Adobe Garamond Pro"/>
          <w:color w:val="000000"/>
        </w:rPr>
        <w:t>On that day, the day of universal judgment, man appeals to God to remember:</w:t>
      </w:r>
      <w:r w:rsidR="00E414F1" w:rsidRPr="002360C9">
        <w:rPr>
          <w:rFonts w:ascii="Adobe Garamond Pro" w:hAnsi="Adobe Garamond Pro"/>
          <w:color w:val="000000"/>
        </w:rPr>
        <w:t xml:space="preserve"> </w:t>
      </w:r>
      <w:r w:rsidRPr="002360C9">
        <w:rPr>
          <w:rFonts w:ascii="Adobe Garamond Pro" w:hAnsi="Adobe Garamond Pro"/>
          <w:color w:val="000000"/>
        </w:rPr>
        <w:t>our salvation depends on it. If God wishes to remember our suffering, all will be well; if he refuses, all will be lost. Thus, the rejection of memory becomes a divine curse, one that would doom us to repeat past disasters, past wars...</w:t>
      </w:r>
    </w:p>
    <w:p w:rsidR="00730F97"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The survivors wanted to communicate everything to the living: the victim's solitude and sorrow, the tears of mothers driven to madness, the prayers of the doomed beneath a fiery sky. They needed to tell of the child who, in hiding with his mother, asked softly, very softly: "Can I cry now?" They needed to tell of the sick beggar who, in a sealed cattle car, began to sing as an offering to his companions. And of the little girl who, hugging her grandmother, whispered: "Don't be afraid, don't be sorry to die... I'm not."</w:t>
      </w:r>
      <w:r w:rsidRPr="002360C9">
        <w:rPr>
          <w:rFonts w:ascii="Adobe Garamond Pro" w:hAnsi="Adobe Garamond Pro"/>
          <w:color w:val="000000"/>
        </w:rPr>
        <w:br/>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She was seven, that little girl who went to her death without fear, without</w:t>
      </w:r>
      <w:r w:rsidR="00730F97" w:rsidRPr="002360C9">
        <w:rPr>
          <w:rFonts w:ascii="Adobe Garamond Pro" w:hAnsi="Adobe Garamond Pro"/>
          <w:color w:val="000000"/>
        </w:rPr>
        <w:t xml:space="preserve"> </w:t>
      </w:r>
      <w:r w:rsidRPr="002360C9">
        <w:rPr>
          <w:rFonts w:ascii="Adobe Garamond Pro" w:hAnsi="Adobe Garamond Pro"/>
          <w:color w:val="000000"/>
        </w:rPr>
        <w:t>regret.</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Each one of us felt compelled to record every story, every encounter. Each one of us felt compelled to bear witness. Such were the wishes of the dying, the testament of the dead. Since the so called civilized world had no use for their lives, then let it be inhabited by their deaths...</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lastRenderedPageBreak/>
        <w:t>After the war we reassured ourselves that it would be enough to relate a single night in Treblinka, to tell of her cruelty, the senselessness of murder, and the outrage born of indifference: it would be enough to find the right word and the propitious moment to say it, to shake humanity out of its indifference and keep the torturer from torturing ever again.</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 xml:space="preserve">We thought it would be enough to read the world a poem written by a child in the ghetto to ensure that no child anywhere would ever again have to endure hunger or fear. It would be enough to describe a death camp "Selection," to prevent the human right to dignity from ever being </w:t>
      </w:r>
      <w:proofErr w:type="spellStart"/>
      <w:r w:rsidRPr="002360C9">
        <w:rPr>
          <w:rFonts w:ascii="Adobe Garamond Pro" w:hAnsi="Adobe Garamond Pro"/>
          <w:color w:val="000000"/>
        </w:rPr>
        <w:t>being</w:t>
      </w:r>
      <w:proofErr w:type="spellEnd"/>
      <w:r w:rsidRPr="002360C9">
        <w:rPr>
          <w:rFonts w:ascii="Adobe Garamond Pro" w:hAnsi="Adobe Garamond Pro"/>
          <w:color w:val="000000"/>
        </w:rPr>
        <w:t xml:space="preserve"> violated again.</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We thought it would be enough to tell of the tidal wave of hatred which broke over the Jewish people for men everywhere to decide once and for all to put an end to hatred of anyone who is "different" whether black or white, Jew or Arab, Christian or Moslem anyone whose orientation differs politically, philosophically, sexually.</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And then too, the people around us refused to listen; and even those who listened refused to believe; and even those who believed could not comprehend. Of course they could not. Nobody could. The experience of the camps defies comprehension.</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Have we failed? I often think we have. If someone had told us in 1945 that in our lifetime religious wars would rage on virtually every continent, that thousands of children would once again be dying of starvation, we would not have believed it. Or that racism and fanaticism would flourish once again, we would not have believed it...</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And here we come back to history. We must remember the suffering of my people, as we must remember that of the Ethiopians, the Cambodians, the boat people, Palestinians, the Mesquite Indians, the Argentinian "</w:t>
      </w:r>
      <w:proofErr w:type="spellStart"/>
      <w:r w:rsidRPr="002360C9">
        <w:rPr>
          <w:rFonts w:ascii="Adobe Garamond Pro" w:hAnsi="Adobe Garamond Pro"/>
          <w:color w:val="000000"/>
        </w:rPr>
        <w:t>desaparecidos</w:t>
      </w:r>
      <w:proofErr w:type="spellEnd"/>
      <w:r w:rsidRPr="002360C9">
        <w:rPr>
          <w:rFonts w:ascii="Adobe Garamond Pro" w:hAnsi="Adobe Garamond Pro"/>
          <w:color w:val="000000"/>
        </w:rPr>
        <w:t xml:space="preserve"> the list seems endless.</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Let us remember Job who, having lost everything his children, his friends, his possessions, and even his argument with God still found the strength to begin again, to rebuild his life. Job was determined not to repudiate the creation, however imperfect, that God had entrusted to him.</w:t>
      </w:r>
      <w:r w:rsidRPr="002360C9">
        <w:rPr>
          <w:rFonts w:ascii="Adobe Garamond Pro" w:hAnsi="Adobe Garamond Pro"/>
          <w:color w:val="000000"/>
        </w:rPr>
        <w:br/>
        <w:t>Job, our ancestor. Job, our contemporary. His ordeal concerns all humanity. Did he ever lose his faith? Is so, he rediscovered it within his rebellion. He demonstrated that faith is essential to rebellion, and that hope is possible beyond despair. The source of his hope was memory, as it must be ours. Because I remember, I despair. Because I remember, I have the duty to reject despair.</w:t>
      </w:r>
    </w:p>
    <w:p w:rsidR="00730F97"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I remember the killers, I remember the victims, even as I struggle to invent a thousand and one reasons to hope.</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br/>
        <w:t>There may be times when we are powerless to prevent injustice, but there must never be a time when we fail to protest. The Talmud tells us that by saving a single human being, man can save the world. We may be powerless to open all the jails and free all prisoners, but by declaring our solidarity with one prisoner, we indict all jailers.</w:t>
      </w:r>
    </w:p>
    <w:p w:rsidR="000F0E10" w:rsidRPr="002360C9" w:rsidRDefault="000F0E10" w:rsidP="000F0E10">
      <w:pPr>
        <w:pStyle w:val="NormalWeb"/>
        <w:rPr>
          <w:rFonts w:ascii="Adobe Garamond Pro" w:hAnsi="Adobe Garamond Pro"/>
          <w:color w:val="000000"/>
        </w:rPr>
      </w:pPr>
      <w:r w:rsidRPr="002360C9">
        <w:rPr>
          <w:rFonts w:ascii="Adobe Garamond Pro" w:hAnsi="Adobe Garamond Pro"/>
          <w:color w:val="000000"/>
        </w:rPr>
        <w:t>None of us is in a position to eliminate war, but it is our obligation to denounce it and expose it in all its hideousness. War leaves no victors, only victims. Mankind needs to remember more than ever... A destruction only man can provoke, only man can prevent.</w:t>
      </w:r>
    </w:p>
    <w:p w:rsidR="00F437CC" w:rsidRPr="002360C9" w:rsidRDefault="00F437CC">
      <w:pPr>
        <w:rPr>
          <w:rFonts w:ascii="Adobe Garamond Pro" w:hAnsi="Adobe Garamond Pro"/>
          <w:sz w:val="24"/>
          <w:szCs w:val="24"/>
        </w:rPr>
      </w:pPr>
    </w:p>
    <w:sectPr w:rsidR="00F437CC" w:rsidRPr="002360C9" w:rsidSect="000F0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0"/>
    <w:rsid w:val="000F0E10"/>
    <w:rsid w:val="002360C9"/>
    <w:rsid w:val="005D2791"/>
    <w:rsid w:val="00730F97"/>
    <w:rsid w:val="00E414F1"/>
    <w:rsid w:val="00F4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A450"/>
  <w15:chartTrackingRefBased/>
  <w15:docId w15:val="{7F1CC3D7-2CDF-43E0-9F92-27299EC2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4</cp:revision>
  <dcterms:created xsi:type="dcterms:W3CDTF">2015-11-03T14:19:00Z</dcterms:created>
  <dcterms:modified xsi:type="dcterms:W3CDTF">2016-11-07T04:10:00Z</dcterms:modified>
</cp:coreProperties>
</file>